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E2" w:rsidRDefault="00BE28E2"/>
    <w:p w:rsidR="00BE28E2" w:rsidRDefault="00C77564">
      <w:pPr>
        <w:jc w:val="center"/>
        <w:rPr>
          <w:b/>
          <w:bCs/>
          <w:color w:val="FF0000"/>
          <w:sz w:val="72"/>
          <w:szCs w:val="72"/>
        </w:rPr>
      </w:pPr>
      <w:r>
        <w:rPr>
          <w:rFonts w:hint="eastAsia"/>
          <w:b/>
          <w:bCs/>
          <w:color w:val="FF0000"/>
          <w:sz w:val="72"/>
          <w:szCs w:val="72"/>
        </w:rPr>
        <w:t>浙江省数理医学学会文件</w:t>
      </w:r>
    </w:p>
    <w:p w:rsidR="00BE28E2" w:rsidRDefault="00C77564">
      <w:r>
        <w:rPr>
          <w:rFonts w:hint="eastAsia"/>
        </w:rPr>
        <w:t xml:space="preserve">                       </w:t>
      </w:r>
    </w:p>
    <w:p w:rsidR="00BE28E2" w:rsidRDefault="00BE28E2">
      <w:pPr>
        <w:jc w:val="center"/>
      </w:pPr>
    </w:p>
    <w:p w:rsidR="00BE28E2" w:rsidRDefault="00BE28E2">
      <w:pPr>
        <w:jc w:val="center"/>
      </w:pPr>
    </w:p>
    <w:p w:rsidR="00BE28E2" w:rsidRDefault="00C77564">
      <w:pPr>
        <w:jc w:val="center"/>
        <w:rPr>
          <w:spacing w:val="20"/>
        </w:rPr>
      </w:pPr>
      <w:r>
        <w:rPr>
          <w:rFonts w:ascii="宋体" w:eastAsia="宋体" w:hAnsi="宋体" w:cs="宋体" w:hint="eastAsia"/>
          <w:spacing w:val="20"/>
          <w:sz w:val="28"/>
          <w:szCs w:val="28"/>
        </w:rPr>
        <w:t>浙数</w:t>
      </w:r>
      <w:proofErr w:type="gramStart"/>
      <w:r>
        <w:rPr>
          <w:rFonts w:ascii="宋体" w:eastAsia="宋体" w:hAnsi="宋体" w:cs="宋体" w:hint="eastAsia"/>
          <w:spacing w:val="20"/>
          <w:sz w:val="28"/>
          <w:szCs w:val="28"/>
        </w:rPr>
        <w:t>医</w:t>
      </w:r>
      <w:proofErr w:type="gramEnd"/>
      <w:r>
        <w:rPr>
          <w:rFonts w:ascii="宋体" w:eastAsia="宋体" w:hAnsi="宋体" w:cs="宋体" w:hint="eastAsia"/>
          <w:spacing w:val="20"/>
          <w:sz w:val="28"/>
          <w:szCs w:val="28"/>
        </w:rPr>
        <w:t>会〔2019〕</w:t>
      </w:r>
    </w:p>
    <w:p w:rsidR="00BE28E2" w:rsidRDefault="00A34DFC">
      <w:pPr>
        <w:jc w:val="center"/>
      </w:pPr>
      <w:r>
        <w:pict>
          <v:line id="_x0000_s1026" style="position:absolute;left:0;text-align:left;z-index:251658240" from="-4.6pt,9.1pt" to="413.15pt,9.1pt" o:gfxdata="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Db0XPUAAAACAEAAA8AAAAAAAAAAQAg&#10;AAAAIgAAAGRycy9kb3ducmV2LnhtbFBLAQIUABQAAAAIAIdO4kBkeN+V2QEAAHADAAAOAAAAAAAA&#10;AAEAIAAAACMBAABkcnMvZTJvRG9jLnhtbFBLBQYAAAAABgAGAFkBAABuBQAAAAA=&#10;" strokecolor="red" strokeweight="1.5pt">
            <v:stroke joinstyle="miter"/>
          </v:line>
        </w:pict>
      </w:r>
    </w:p>
    <w:p w:rsidR="00BE28E2" w:rsidRDefault="00C7756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关于召开“浙江省数理医学学会精准超声介入与智能诊断专业委员会</w:t>
      </w: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年学术会议”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及征文的通知</w:t>
      </w:r>
    </w:p>
    <w:p w:rsidR="00BE28E2" w:rsidRDefault="00BE28E2">
      <w:pPr>
        <w:jc w:val="center"/>
        <w:rPr>
          <w:b/>
          <w:bCs/>
          <w:sz w:val="32"/>
          <w:szCs w:val="32"/>
        </w:rPr>
      </w:pPr>
    </w:p>
    <w:p w:rsidR="00BE28E2" w:rsidRDefault="00C77564">
      <w:p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各有关单位及各医疗卫生单位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BE28E2" w:rsidRDefault="00C77564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经浙江省数理医学学会研究决定，于2019年5月10-12日在宁波召开“2019中国精准超声介入与智能诊断大会、浙江省数理医学学会精准超声介入与智能诊断专业委员会（简称超声专业委员会）2019年学术会议”。会议期间将同期举办</w:t>
      </w:r>
      <w:r>
        <w:rPr>
          <w:rFonts w:asciiTheme="majorEastAsia" w:eastAsiaTheme="majorEastAsia" w:hAnsiTheme="majorEastAsia" w:cstheme="majorEastAsia" w:hint="eastAsia"/>
          <w:sz w:val="24"/>
        </w:rPr>
        <w:t>国家级继续医学教育培训班《肿瘤微创和超声介入新技术与临床应用》及2019肿瘤消融高峰论坛</w:t>
      </w:r>
      <w:r>
        <w:rPr>
          <w:rFonts w:ascii="宋体" w:eastAsia="宋体" w:hAnsi="宋体" w:cs="宋体" w:hint="eastAsia"/>
          <w:sz w:val="24"/>
        </w:rPr>
        <w:t>。</w:t>
      </w:r>
    </w:p>
    <w:p w:rsidR="00BE28E2" w:rsidRDefault="00C77564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届时将有众多来自全国从事肿瘤微创治疗、超声诊断、介入治疗与肿瘤消融与数理医学等相关领域的专家、学者和同道，共聚一堂，紧紧围绕精准超声介入、智能诊断与肿瘤消融领域的新理论、新知识、新技术、新方法和临床实践，同时突出精准超声介入、智能诊断等特色，突出超声医学与数理科学的多领域合作，学科建设系统化、规范化、专业化理念，交流和展示相关医学与数理科学领域近年来取得的新进展，探讨和展望学科发展的前景。欢迎广大超声医学专业人员、影像科医师、肿瘤科医师、</w:t>
      </w:r>
      <w:proofErr w:type="gramStart"/>
      <w:r>
        <w:rPr>
          <w:rFonts w:ascii="宋体" w:eastAsia="宋体" w:hAnsi="宋体" w:cs="宋体" w:hint="eastAsia"/>
          <w:sz w:val="24"/>
        </w:rPr>
        <w:t>介入科</w:t>
      </w:r>
      <w:proofErr w:type="gramEnd"/>
      <w:r>
        <w:rPr>
          <w:rFonts w:ascii="宋体" w:eastAsia="宋体" w:hAnsi="宋体" w:cs="宋体" w:hint="eastAsia"/>
          <w:sz w:val="24"/>
        </w:rPr>
        <w:t>医师及数理医学等相关从业人员和在读研究生积极组稿参加，与会者将授予国家级继续教育项目I类学分10分或省级继续教育项目I类学分5分。</w:t>
      </w:r>
    </w:p>
    <w:p w:rsidR="00BE28E2" w:rsidRDefault="00C77564">
      <w:pPr>
        <w:snapToGrid w:val="0"/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一、会议内容</w:t>
      </w:r>
    </w:p>
    <w:p w:rsidR="00BE28E2" w:rsidRDefault="00C77564">
      <w:pPr>
        <w:snapToGrid w:val="0"/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（1）专题学术报告  </w:t>
      </w:r>
    </w:p>
    <w:p w:rsidR="00BE28E2" w:rsidRDefault="00C77564">
      <w:pPr>
        <w:snapToGrid w:val="0"/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（2）大会学术交流  </w:t>
      </w:r>
    </w:p>
    <w:p w:rsidR="00BE28E2" w:rsidRDefault="00C77564">
      <w:pPr>
        <w:snapToGrid w:val="0"/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（3）超声介入手术视频大赛  </w:t>
      </w:r>
    </w:p>
    <w:p w:rsidR="00BE28E2" w:rsidRDefault="00C77564">
      <w:pPr>
        <w:snapToGrid w:val="0"/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（4）肿瘤消融论坛</w:t>
      </w:r>
    </w:p>
    <w:p w:rsidR="00BE28E2" w:rsidRDefault="00C77564">
      <w:pPr>
        <w:snapToGrid w:val="0"/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（5）超声专委会常委会议及全体委员会议</w:t>
      </w:r>
    </w:p>
    <w:p w:rsidR="00BE28E2" w:rsidRDefault="00C77564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（6）各学组委员会及地区专家委员会会议  </w:t>
      </w:r>
    </w:p>
    <w:p w:rsidR="00BE28E2" w:rsidRDefault="00C77564">
      <w:pPr>
        <w:numPr>
          <w:ilvl w:val="0"/>
          <w:numId w:val="1"/>
        </w:numPr>
        <w:snapToGrid w:val="0"/>
        <w:spacing w:line="360" w:lineRule="auto"/>
        <w:ind w:leftChars="200" w:left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会议投稿</w:t>
      </w:r>
    </w:p>
    <w:p w:rsidR="00BE28E2" w:rsidRDefault="00C77564">
      <w:pPr>
        <w:snapToGrid w:val="0"/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征文类别：</w:t>
      </w:r>
    </w:p>
    <w:p w:rsidR="00BE28E2" w:rsidRDefault="00C77564">
      <w:pPr>
        <w:snapToGrid w:val="0"/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1、数理医学与大数据、人工智能等在超声诊断、介入治疗领域的相关研究。</w:t>
      </w:r>
    </w:p>
    <w:p w:rsidR="00BE28E2" w:rsidRDefault="00C77564">
      <w:pPr>
        <w:snapToGrid w:val="0"/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2、介入超声在不同领域的临床应用及基础研究。</w:t>
      </w:r>
    </w:p>
    <w:p w:rsidR="00BE28E2" w:rsidRDefault="00C77564">
      <w:pPr>
        <w:snapToGrid w:val="0"/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3</w:t>
      </w:r>
      <w:r>
        <w:rPr>
          <w:rFonts w:ascii="宋体" w:eastAsia="宋体" w:hAnsi="宋体" w:cs="宋体" w:hint="eastAsia"/>
          <w:sz w:val="24"/>
        </w:rPr>
        <w:t>、超声诊断及超声造影的研究。</w:t>
      </w:r>
    </w:p>
    <w:p w:rsidR="00BE28E2" w:rsidRDefault="00C77564">
      <w:pPr>
        <w:snapToGrid w:val="0"/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4、肿瘤消融的临床应用及基础研究。</w:t>
      </w:r>
    </w:p>
    <w:p w:rsidR="00BE28E2" w:rsidRDefault="00C77564">
      <w:pPr>
        <w:snapToGrid w:val="0"/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征文要求：</w:t>
      </w:r>
    </w:p>
    <w:p w:rsidR="00BE28E2" w:rsidRDefault="00C77564">
      <w:pPr>
        <w:snapToGrid w:val="0"/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 原创并且在投稿截止前尚未发表的论文，要求800字以内的结构式中文摘要或1000字以内英文摘要，按照规定格式（目的、方法、结果和结论四个部分），请发送至邮箱：</w:t>
      </w:r>
      <w:r w:rsidR="00B4709E">
        <w:rPr>
          <w:rFonts w:ascii="宋体" w:eastAsia="宋体" w:hAnsi="宋体" w:cs="宋体" w:hint="eastAsia"/>
          <w:sz w:val="24"/>
        </w:rPr>
        <w:t>JCRT2014</w:t>
      </w:r>
      <w:r>
        <w:rPr>
          <w:rFonts w:ascii="宋体" w:eastAsia="宋体" w:hAnsi="宋体" w:cs="宋体" w:hint="eastAsia"/>
          <w:sz w:val="24"/>
        </w:rPr>
        <w:t>@163.com。</w:t>
      </w:r>
    </w:p>
    <w:p w:rsidR="00BE28E2" w:rsidRDefault="00C77564">
      <w:pPr>
        <w:snapToGrid w:val="0"/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 所投论文必须选题明晰、科学性强、重点突出、文字简练，摘要中不需附图表。</w:t>
      </w:r>
    </w:p>
    <w:p w:rsidR="00BE28E2" w:rsidRDefault="00C77564">
      <w:pPr>
        <w:snapToGrid w:val="0"/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 截稿时间：2019年3月31日</w:t>
      </w:r>
    </w:p>
    <w:p w:rsidR="00BE28E2" w:rsidRDefault="00C77564">
      <w:pPr>
        <w:snapToGrid w:val="0"/>
        <w:spacing w:line="360" w:lineRule="auto"/>
        <w:ind w:leftChars="200" w:left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三、会议费</w:t>
      </w:r>
    </w:p>
    <w:p w:rsidR="00BE28E2" w:rsidRDefault="00C77564">
      <w:pPr>
        <w:snapToGrid w:val="0"/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会议现场注册、缴费，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培训费1000元/人。</w:t>
      </w:r>
    </w:p>
    <w:p w:rsidR="00BE28E2" w:rsidRDefault="00C77564">
      <w:pPr>
        <w:snapToGrid w:val="0"/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会议期间食宿统一安排，住宿、交通费等自理，回单位报销。</w:t>
      </w:r>
    </w:p>
    <w:p w:rsidR="00BE28E2" w:rsidRDefault="00C77564">
      <w:pPr>
        <w:numPr>
          <w:ilvl w:val="0"/>
          <w:numId w:val="2"/>
        </w:numPr>
        <w:snapToGrid w:val="0"/>
        <w:ind w:leftChars="200" w:left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会议地点</w:t>
      </w:r>
    </w:p>
    <w:p w:rsidR="00BE28E2" w:rsidRDefault="00C77564">
      <w:pPr>
        <w:pStyle w:val="a5"/>
        <w:widowControl/>
        <w:shd w:val="clear" w:color="auto" w:fill="FFFFFF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地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点：宁波阳光豪生大酒店（宁波市海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曙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区中山西路1288号）</w:t>
      </w:r>
    </w:p>
    <w:p w:rsidR="00BE28E2" w:rsidRDefault="00C77564">
      <w:pPr>
        <w:numPr>
          <w:ilvl w:val="0"/>
          <w:numId w:val="2"/>
        </w:numPr>
        <w:snapToGrid w:val="0"/>
        <w:ind w:leftChars="200" w:left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其他</w:t>
      </w:r>
    </w:p>
    <w:p w:rsidR="00BE28E2" w:rsidRDefault="00C77564">
      <w:pPr>
        <w:snapToGrid w:val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会议联系人：</w:t>
      </w:r>
    </w:p>
    <w:p w:rsidR="00BE28E2" w:rsidRDefault="00C77564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陈  勇 13959153443</w:t>
      </w:r>
    </w:p>
    <w:p w:rsidR="00BE28E2" w:rsidRDefault="00C77564">
      <w:pPr>
        <w:ind w:firstLine="420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张盛敏</w:t>
      </w:r>
      <w:proofErr w:type="gramEnd"/>
      <w:r>
        <w:rPr>
          <w:rFonts w:ascii="宋体" w:eastAsia="宋体" w:hAnsi="宋体" w:cs="宋体" w:hint="eastAsia"/>
          <w:sz w:val="24"/>
        </w:rPr>
        <w:t xml:space="preserve"> 13857881988</w:t>
      </w:r>
    </w:p>
    <w:p w:rsidR="00BE28E2" w:rsidRDefault="00C77564">
      <w:pPr>
        <w:snapToGrid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         </w:t>
      </w:r>
    </w:p>
    <w:p w:rsidR="00BE28E2" w:rsidRDefault="00C77564">
      <w:pPr>
        <w:wordWrap w:val="0"/>
        <w:snapToGrid w:val="0"/>
        <w:spacing w:line="360" w:lineRule="auto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浙江省数理医学学会        </w:t>
      </w:r>
    </w:p>
    <w:p w:rsidR="00BE28E2" w:rsidRDefault="00C77564">
      <w:pPr>
        <w:snapToGrid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二〇一九年三月五日</w:t>
      </w:r>
    </w:p>
    <w:p w:rsidR="00BE28E2" w:rsidRDefault="00BE28E2">
      <w:p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BE28E2" w:rsidRDefault="00C77564">
      <w:pPr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主题词：   </w:t>
      </w:r>
      <w:r>
        <w:rPr>
          <w:rFonts w:hint="eastAsia"/>
          <w:b/>
          <w:bCs/>
          <w:sz w:val="28"/>
          <w:szCs w:val="28"/>
          <w:u w:val="single"/>
        </w:rPr>
        <w:t>精准超声介入与智能诊断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  学术会议     通知        </w:t>
      </w:r>
    </w:p>
    <w:p w:rsidR="00BE28E2" w:rsidRDefault="00C77564">
      <w:pPr>
        <w:snapToGrid w:val="0"/>
        <w:spacing w:line="360" w:lineRule="auto"/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浙江省数理医学学会                  2019年3月5日  印发   </w:t>
      </w:r>
    </w:p>
    <w:sectPr w:rsidR="00BE28E2" w:rsidSect="00BE28E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DB" w:rsidRDefault="003777DB" w:rsidP="00BE28E2">
      <w:r>
        <w:separator/>
      </w:r>
    </w:p>
  </w:endnote>
  <w:endnote w:type="continuationSeparator" w:id="0">
    <w:p w:rsidR="003777DB" w:rsidRDefault="003777DB" w:rsidP="00BE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DB" w:rsidRDefault="003777DB" w:rsidP="00BE28E2">
      <w:r>
        <w:separator/>
      </w:r>
    </w:p>
  </w:footnote>
  <w:footnote w:type="continuationSeparator" w:id="0">
    <w:p w:rsidR="003777DB" w:rsidRDefault="003777DB" w:rsidP="00BE2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E2" w:rsidRDefault="00BE28E2">
    <w:pPr>
      <w:pStyle w:val="a4"/>
      <w:pBdr>
        <w:bottom w:val="none" w:sz="0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E2FF"/>
    <w:multiLevelType w:val="singleLevel"/>
    <w:tmpl w:val="5678E2FF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678E55D"/>
    <w:multiLevelType w:val="singleLevel"/>
    <w:tmpl w:val="5678E55D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C25F04"/>
    <w:rsid w:val="003777DB"/>
    <w:rsid w:val="00A34DFC"/>
    <w:rsid w:val="00B4709E"/>
    <w:rsid w:val="00BE28E2"/>
    <w:rsid w:val="00C77564"/>
    <w:rsid w:val="00E10C97"/>
    <w:rsid w:val="1120023C"/>
    <w:rsid w:val="1DF02C84"/>
    <w:rsid w:val="23C25F04"/>
    <w:rsid w:val="3DFB0CD3"/>
    <w:rsid w:val="453D6690"/>
    <w:rsid w:val="5A1B3D73"/>
    <w:rsid w:val="5E3D7D05"/>
    <w:rsid w:val="626C53E6"/>
    <w:rsid w:val="6D535020"/>
    <w:rsid w:val="6FB9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2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E2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E28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</cp:lastModifiedBy>
  <cp:revision>3</cp:revision>
  <cp:lastPrinted>2019-03-07T00:36:00Z</cp:lastPrinted>
  <dcterms:created xsi:type="dcterms:W3CDTF">2019-03-08T08:12:00Z</dcterms:created>
  <dcterms:modified xsi:type="dcterms:W3CDTF">2019-03-08T08:13:00Z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